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E8" w:rsidRP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</w:t>
      </w:r>
      <w:r w:rsidRPr="00D741E8">
        <w:rPr>
          <w:rFonts w:ascii="Times New Roman" w:hAnsi="Times New Roman" w:cs="Times New Roman"/>
          <w:sz w:val="28"/>
          <w:szCs w:val="28"/>
        </w:rPr>
        <w:t>Explain the difference between expectations and objectives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1E8">
        <w:rPr>
          <w:rFonts w:ascii="Times New Roman" w:hAnsi="Times New Roman" w:cs="Times New Roman"/>
          <w:sz w:val="28"/>
          <w:szCs w:val="28"/>
        </w:rPr>
        <w:t>and where each can be found.</w:t>
      </w: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Expectations are found in the curriculum and it helps teachers to follow during lesson planning. </w:t>
      </w: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Objectives are the goals that the teacher wants students to achieve.</w:t>
      </w: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D27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1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741E8">
        <w:rPr>
          <w:rFonts w:ascii="Times New Roman" w:hAnsi="Times New Roman" w:cs="Times New Roman"/>
          <w:sz w:val="28"/>
          <w:szCs w:val="28"/>
        </w:rPr>
        <w:t>. Identify and briefly describe three key elements (main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1E8">
        <w:rPr>
          <w:rFonts w:ascii="Times New Roman" w:hAnsi="Times New Roman" w:cs="Times New Roman"/>
          <w:sz w:val="28"/>
          <w:szCs w:val="28"/>
        </w:rPr>
        <w:t>components) of an effective math lesson.</w:t>
      </w: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Knowledge and Understanding – specific content acquired each grade and comprehension of its meaning</w:t>
      </w:r>
    </w:p>
    <w:p w:rsid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Thinking – the use of critical and creative thinking skills</w:t>
      </w:r>
    </w:p>
    <w:p w:rsidR="00D741E8" w:rsidRPr="00D741E8" w:rsidRDefault="00D741E8" w:rsidP="00D741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Communication – how well to communicate through oral, written and visual forms </w:t>
      </w:r>
    </w:p>
    <w:sectPr w:rsidR="00D741E8" w:rsidRPr="00D741E8" w:rsidSect="00676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D741E8"/>
    <w:rsid w:val="00676D27"/>
    <w:rsid w:val="00D74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Mircea</cp:lastModifiedBy>
  <cp:revision>1</cp:revision>
  <dcterms:created xsi:type="dcterms:W3CDTF">2011-10-17T19:49:00Z</dcterms:created>
  <dcterms:modified xsi:type="dcterms:W3CDTF">2011-10-17T19:54:00Z</dcterms:modified>
</cp:coreProperties>
</file>